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CDE5F" w14:textId="77777777" w:rsidR="00A202FF" w:rsidRPr="00A202FF" w:rsidRDefault="00A202FF" w:rsidP="00A202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6902237"/>
      <w:r w:rsidRPr="00A202FF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14:paraId="3FFBA93F" w14:textId="77777777" w:rsidR="00A202FF" w:rsidRPr="00A202FF" w:rsidRDefault="00A202FF" w:rsidP="00A202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202FF">
        <w:rPr>
          <w:rFonts w:ascii="Times New Roman" w:hAnsi="Times New Roman" w:cs="Times New Roman"/>
          <w:b/>
          <w:sz w:val="24"/>
          <w:szCs w:val="24"/>
        </w:rPr>
        <w:t>Факультет Биологии и биотехнологии</w:t>
      </w:r>
    </w:p>
    <w:p w14:paraId="34989B59" w14:textId="77777777" w:rsidR="00A202FF" w:rsidRPr="00A202FF" w:rsidRDefault="00A202FF" w:rsidP="00A202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202FF">
        <w:rPr>
          <w:rFonts w:ascii="Times New Roman" w:hAnsi="Times New Roman" w:cs="Times New Roman"/>
          <w:sz w:val="24"/>
          <w:szCs w:val="24"/>
          <w:lang w:val="kk-KZ"/>
        </w:rPr>
        <w:t xml:space="preserve">Кафедра </w:t>
      </w:r>
      <w:r w:rsidRPr="00A202FF">
        <w:rPr>
          <w:rFonts w:ascii="Times New Roman" w:hAnsi="Times New Roman" w:cs="Times New Roman"/>
          <w:sz w:val="24"/>
          <w:szCs w:val="24"/>
          <w:u w:val="single"/>
          <w:lang w:val="kk-KZ"/>
        </w:rPr>
        <w:t>«Биотехнология»</w:t>
      </w:r>
    </w:p>
    <w:p w14:paraId="4EA125F6" w14:textId="77777777" w:rsidR="00A202FF" w:rsidRPr="00A202FF" w:rsidRDefault="00A202FF" w:rsidP="00A202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2FF">
        <w:rPr>
          <w:rFonts w:ascii="Times New Roman" w:hAnsi="Times New Roman" w:cs="Times New Roman"/>
          <w:b/>
          <w:sz w:val="24"/>
          <w:szCs w:val="24"/>
        </w:rPr>
        <w:t>Осенний семестр 2024-2025 учебного года</w:t>
      </w:r>
    </w:p>
    <w:p w14:paraId="173A35FF" w14:textId="77777777" w:rsidR="00A202FF" w:rsidRPr="00A202FF" w:rsidRDefault="00A202FF" w:rsidP="00A202F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202FF">
        <w:rPr>
          <w:rFonts w:ascii="Times New Roman" w:hAnsi="Times New Roman" w:cs="Times New Roman"/>
          <w:bCs/>
          <w:sz w:val="24"/>
          <w:szCs w:val="24"/>
        </w:rPr>
        <w:t>Образовательная программа «6В05107» – Микробиология</w:t>
      </w:r>
    </w:p>
    <w:p w14:paraId="2F363322" w14:textId="6E6855A6" w:rsidR="00A202FF" w:rsidRPr="00A202FF" w:rsidRDefault="00A202FF" w:rsidP="00A202F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7F7F7F" w:themeColor="text1" w:themeTint="80"/>
          <w:sz w:val="24"/>
          <w:szCs w:val="24"/>
          <w:shd w:val="clear" w:color="auto" w:fill="FFFFFF"/>
        </w:rPr>
      </w:pPr>
      <w:r w:rsidRPr="00A202FF">
        <w:rPr>
          <w:rFonts w:ascii="Times New Roman" w:hAnsi="Times New Roman" w:cs="Times New Roman"/>
          <w:bCs/>
          <w:color w:val="7F7F7F" w:themeColor="text1" w:themeTint="80"/>
          <w:sz w:val="24"/>
          <w:szCs w:val="24"/>
          <w:shd w:val="clear" w:color="auto" w:fill="FFFFFF"/>
          <w:lang w:val="en-US"/>
        </w:rPr>
        <w:t>FM</w:t>
      </w:r>
      <w:r w:rsidRPr="00A202FF">
        <w:rPr>
          <w:rFonts w:ascii="Times New Roman" w:hAnsi="Times New Roman" w:cs="Times New Roman"/>
          <w:bCs/>
          <w:color w:val="7F7F7F" w:themeColor="text1" w:themeTint="80"/>
          <w:sz w:val="24"/>
          <w:szCs w:val="24"/>
          <w:shd w:val="clear" w:color="auto" w:fill="FFFFFF"/>
        </w:rPr>
        <w:t xml:space="preserve"> 3215 «Физиология микроорганизмов»</w:t>
      </w:r>
    </w:p>
    <w:p w14:paraId="390AC72F" w14:textId="77777777" w:rsidR="00A202FF" w:rsidRPr="00A202FF" w:rsidRDefault="00A202FF" w:rsidP="00A202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202FF">
        <w:rPr>
          <w:rFonts w:ascii="Times New Roman" w:hAnsi="Times New Roman" w:cs="Times New Roman"/>
          <w:sz w:val="24"/>
          <w:szCs w:val="24"/>
          <w:lang w:val="kk-KZ"/>
        </w:rPr>
        <w:t xml:space="preserve">Преподаватель – </w:t>
      </w:r>
      <w:r w:rsidRPr="00A202FF">
        <w:rPr>
          <w:rFonts w:ascii="Times New Roman" w:hAnsi="Times New Roman" w:cs="Times New Roman"/>
          <w:sz w:val="24"/>
          <w:szCs w:val="24"/>
          <w:u w:val="single"/>
          <w:lang w:val="kk-KZ"/>
        </w:rPr>
        <w:t>Ултанбекова Г.Д.</w:t>
      </w:r>
    </w:p>
    <w:bookmarkEnd w:id="0"/>
    <w:p w14:paraId="33AAC315" w14:textId="77777777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03CA659F" w14:textId="6C577892" w:rsidR="00D90F62" w:rsidRPr="00A202FF" w:rsidRDefault="00D90F62" w:rsidP="00A202F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Методические указания к лабораторным занятиям</w:t>
      </w:r>
    </w:p>
    <w:p w14:paraId="06A92C41" w14:textId="77777777" w:rsidR="00D90F62" w:rsidRPr="00A202FF" w:rsidRDefault="00D90F62" w:rsidP="00A202F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1-я неделя: Введение в лабораторную работу</w:t>
      </w:r>
    </w:p>
    <w:p w14:paraId="23136287" w14:textId="77777777" w:rsidR="00D90F62" w:rsidRPr="00A202FF" w:rsidRDefault="00D90F62" w:rsidP="00A202F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Цель занятия</w:t>
      </w:r>
      <w:proofErr w:type="gramStart"/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Ознакомиться</w:t>
      </w:r>
      <w:proofErr w:type="gramEnd"/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 оборудованием и техниками лабораторной работы, а также с правилами безопасности.</w:t>
      </w:r>
    </w:p>
    <w:p w14:paraId="39B78F43" w14:textId="77777777" w:rsidR="00D90F62" w:rsidRPr="00A202FF" w:rsidRDefault="00D90F62" w:rsidP="00A202F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Подготовка:</w:t>
      </w:r>
    </w:p>
    <w:p w14:paraId="51FFDC59" w14:textId="77777777" w:rsidR="00D90F62" w:rsidRPr="00A202FF" w:rsidRDefault="00D90F62" w:rsidP="00A202F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Изучите инструкции по работе с микроскопом.</w:t>
      </w:r>
    </w:p>
    <w:p w14:paraId="5FB52875" w14:textId="77777777" w:rsidR="00D90F62" w:rsidRPr="00A202FF" w:rsidRDefault="00D90F62" w:rsidP="00A202F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Ознакомьтесь с основами безопасности и гигиены в лаборатории.</w:t>
      </w:r>
    </w:p>
    <w:p w14:paraId="43DE0072" w14:textId="77777777" w:rsidR="00D90F62" w:rsidRPr="00A202FF" w:rsidRDefault="00D90F62" w:rsidP="00A202F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Процедура:</w:t>
      </w:r>
    </w:p>
    <w:p w14:paraId="36C3FD7E" w14:textId="77777777" w:rsidR="00D90F62" w:rsidRPr="00A202FF" w:rsidRDefault="00D90F62" w:rsidP="00A202F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Подготовьте микропрепараты для наблюдения.</w:t>
      </w:r>
    </w:p>
    <w:p w14:paraId="17E089B7" w14:textId="77777777" w:rsidR="00D90F62" w:rsidRPr="00A202FF" w:rsidRDefault="00D90F62" w:rsidP="00A202F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Используйте микроскоп для изучения структуры клеток.</w:t>
      </w:r>
    </w:p>
    <w:p w14:paraId="1C0FFB23" w14:textId="77777777" w:rsidR="00D90F62" w:rsidRPr="00A202FF" w:rsidRDefault="00D90F62" w:rsidP="00A202F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Заполните лабораторный журнал с описанием наблюдений.</w:t>
      </w:r>
    </w:p>
    <w:p w14:paraId="2C223666" w14:textId="77777777" w:rsidR="00D90F62" w:rsidRPr="00A202FF" w:rsidRDefault="00D90F62" w:rsidP="00A202F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Отчет:</w:t>
      </w:r>
    </w:p>
    <w:p w14:paraId="378DA1E0" w14:textId="77777777" w:rsidR="00D90F62" w:rsidRPr="00A202FF" w:rsidRDefault="00D90F62" w:rsidP="00A202F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Описание метода подготовки и наблюдений.</w:t>
      </w:r>
    </w:p>
    <w:p w14:paraId="4F87D867" w14:textId="77777777" w:rsidR="00D90F62" w:rsidRPr="00A202FF" w:rsidRDefault="00D90F62" w:rsidP="00A202F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Фотографии или рисунки микропрепаратов с объяснением.</w:t>
      </w:r>
    </w:p>
    <w:p w14:paraId="2985D2F1" w14:textId="77777777" w:rsidR="00D90F62" w:rsidRPr="00A202FF" w:rsidRDefault="00D90F62" w:rsidP="00A202F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2-я неделя: Изучение культуры микроорганизмов</w:t>
      </w:r>
    </w:p>
    <w:p w14:paraId="0DFA3422" w14:textId="77777777" w:rsidR="00D90F62" w:rsidRPr="00A202FF" w:rsidRDefault="00D90F62" w:rsidP="00A202F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Цель занятия</w:t>
      </w:r>
      <w:proofErr w:type="gramStart"/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Научиться</w:t>
      </w:r>
      <w:proofErr w:type="gramEnd"/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посеву и культивированию микроорганизмов.</w:t>
      </w:r>
    </w:p>
    <w:p w14:paraId="52AEA1E4" w14:textId="77777777" w:rsidR="00D90F62" w:rsidRPr="00A202FF" w:rsidRDefault="00D90F62" w:rsidP="00A202F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Подготовка:</w:t>
      </w:r>
    </w:p>
    <w:p w14:paraId="108581BF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Подготовьте стерильные питательные среды и посевные инструменты.</w:t>
      </w:r>
    </w:p>
    <w:p w14:paraId="6CCF2EA9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Ознакомьтесь с методами стерилизации.</w:t>
      </w:r>
    </w:p>
    <w:p w14:paraId="633E0506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Процедура:</w:t>
      </w:r>
    </w:p>
    <w:p w14:paraId="5D53AC4B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Проведите посев микроорганизмов на агаровые среды.</w:t>
      </w:r>
    </w:p>
    <w:p w14:paraId="6E058F69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Инкубируйте культуры и наблюдайте рост.</w:t>
      </w:r>
    </w:p>
    <w:p w14:paraId="665BAB00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Отчет:</w:t>
      </w:r>
    </w:p>
    <w:p w14:paraId="65BC0294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Запишите условия инкубации и результаты наблюдений.</w:t>
      </w:r>
    </w:p>
    <w:p w14:paraId="78BBD0F6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Охарактеризуйте морфологию колоний и рост культур.</w:t>
      </w:r>
    </w:p>
    <w:p w14:paraId="584C6E78" w14:textId="77777777" w:rsidR="00D90F62" w:rsidRPr="00A202FF" w:rsidRDefault="00D90F62" w:rsidP="00A202F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3-я неделя: Методы оценки роста микроорганизмов</w:t>
      </w:r>
    </w:p>
    <w:p w14:paraId="0736CA3D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Цель занятия</w:t>
      </w:r>
      <w:proofErr w:type="gramStart"/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Измерить</w:t>
      </w:r>
      <w:proofErr w:type="gramEnd"/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рост микроорганизмов и построить кривую роста.</w:t>
      </w:r>
    </w:p>
    <w:p w14:paraId="5BF93510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Подготовка:</w:t>
      </w:r>
    </w:p>
    <w:p w14:paraId="02759BC8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Подготовьте образцы для измерения </w:t>
      </w:r>
      <w:proofErr w:type="spellStart"/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турбидности</w:t>
      </w:r>
      <w:proofErr w:type="spellEnd"/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4E5E985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Ознакомьтесь с принципом работы спектрофотометра.</w:t>
      </w:r>
    </w:p>
    <w:p w14:paraId="333C976B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Процедура:</w:t>
      </w:r>
    </w:p>
    <w:p w14:paraId="3689B744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Измерьте </w:t>
      </w:r>
      <w:proofErr w:type="spellStart"/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турбидность</w:t>
      </w:r>
      <w:proofErr w:type="spellEnd"/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культуры в различные временные интервалы.</w:t>
      </w:r>
    </w:p>
    <w:p w14:paraId="5C488BE9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Постройте кривую роста на основе полученных данных.</w:t>
      </w:r>
    </w:p>
    <w:p w14:paraId="662C4C2C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Отчет:</w:t>
      </w:r>
    </w:p>
    <w:p w14:paraId="4C732EB7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Постройте график кривой роста.</w:t>
      </w:r>
    </w:p>
    <w:p w14:paraId="79D4108C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Проанализируйте данные и сделайте выводы о росте культуры.</w:t>
      </w:r>
    </w:p>
    <w:p w14:paraId="578BC48B" w14:textId="77777777" w:rsidR="00D90F62" w:rsidRPr="00A202FF" w:rsidRDefault="00D90F62" w:rsidP="00A202F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4-я неделя: Анализ метаболизма микроорганизмов</w:t>
      </w:r>
    </w:p>
    <w:p w14:paraId="27FFE1BD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Цель занятия</w:t>
      </w:r>
      <w:proofErr w:type="gramStart"/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Изучить</w:t>
      </w:r>
      <w:proofErr w:type="gramEnd"/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продукцию метаболитов и провести тесты на метаболизм.</w:t>
      </w:r>
    </w:p>
    <w:p w14:paraId="1E83CFF3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Подготовка:</w:t>
      </w:r>
    </w:p>
    <w:p w14:paraId="41CD7146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Ознакомьтесь с методами определения метаболитов.</w:t>
      </w:r>
    </w:p>
    <w:p w14:paraId="017F55A9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Подготовьте необходимые реагенты и пробирки.</w:t>
      </w:r>
    </w:p>
    <w:p w14:paraId="0D05F5F6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Процедура:</w:t>
      </w:r>
    </w:p>
    <w:p w14:paraId="38B98F5F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Проведите тесты на метаболизм различных субстратов.</w:t>
      </w:r>
    </w:p>
    <w:p w14:paraId="41BE0CE9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Измерьте концентрацию продукции метаболитов.</w:t>
      </w:r>
    </w:p>
    <w:p w14:paraId="33021D43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Отчет:</w:t>
      </w:r>
    </w:p>
    <w:p w14:paraId="73296C47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Запишите результаты тестов и концентрацию метаболитов.</w:t>
      </w:r>
    </w:p>
    <w:p w14:paraId="172BD0F0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Оцените влияние различных субстратов на метаболизм.</w:t>
      </w:r>
    </w:p>
    <w:p w14:paraId="06FB4575" w14:textId="77777777" w:rsidR="00D90F62" w:rsidRPr="00A202FF" w:rsidRDefault="00D90F62" w:rsidP="00A202F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5-я неделя: Аэробное и анаэробное дыхание</w:t>
      </w:r>
    </w:p>
    <w:p w14:paraId="70A44ACE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Цель занятия</w:t>
      </w:r>
      <w:proofErr w:type="gramStart"/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Исследовать</w:t>
      </w:r>
      <w:proofErr w:type="gramEnd"/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аэробное и анаэробное дыхание у микроорганизмов.</w:t>
      </w:r>
    </w:p>
    <w:p w14:paraId="69D6AE9B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Подготовка:</w:t>
      </w:r>
    </w:p>
    <w:p w14:paraId="6BF54E31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Ознакомьтесь с принципами измерения потребления кислорода и продукции CO₂.</w:t>
      </w:r>
    </w:p>
    <w:p w14:paraId="3CC59E7E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Подготовьте соответствующее оборудование.</w:t>
      </w:r>
    </w:p>
    <w:p w14:paraId="045E28CF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Процедура:</w:t>
      </w:r>
    </w:p>
    <w:p w14:paraId="2B50494B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Измерьте потребление кислорода и продукцию CO₂ при аэробном и анаэробном дыхании.</w:t>
      </w:r>
    </w:p>
    <w:p w14:paraId="42188FA6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Сравните результаты для различных микроорганизмов.</w:t>
      </w:r>
    </w:p>
    <w:p w14:paraId="434B9F22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Отчет:</w:t>
      </w:r>
    </w:p>
    <w:p w14:paraId="4724AE4C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Оформите результаты измерений в таблицах и графиках.</w:t>
      </w:r>
    </w:p>
    <w:p w14:paraId="653F765E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Сделайте выводы о метаболических путях микроорганизмов.</w:t>
      </w:r>
    </w:p>
    <w:p w14:paraId="4EACEF68" w14:textId="77777777" w:rsidR="00D90F62" w:rsidRPr="00A202FF" w:rsidRDefault="00D90F62" w:rsidP="00A202F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6-я неделя: Питание и рост микроорганизмов</w:t>
      </w:r>
    </w:p>
    <w:p w14:paraId="5B693AE7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Цель занятия</w:t>
      </w:r>
      <w:proofErr w:type="gramStart"/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Исследовать</w:t>
      </w:r>
      <w:proofErr w:type="gramEnd"/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влияние различных питательных сред на рост микроорганизмов.</w:t>
      </w:r>
    </w:p>
    <w:p w14:paraId="6F058CC0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Подготовка:</w:t>
      </w:r>
    </w:p>
    <w:p w14:paraId="42F5A3FA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Подготовьте различные питательные среды.</w:t>
      </w:r>
    </w:p>
    <w:p w14:paraId="64A07BF8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Ознакомьтесь с методами оценки роста.</w:t>
      </w:r>
    </w:p>
    <w:p w14:paraId="7BC0C43D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Процедура:</w:t>
      </w:r>
    </w:p>
    <w:p w14:paraId="2D354EA0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Вырастите культуры в различных питательных средах.</w:t>
      </w:r>
    </w:p>
    <w:p w14:paraId="71160A57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Оцените скорость роста и продукцию метаболитов.</w:t>
      </w:r>
    </w:p>
    <w:p w14:paraId="7597B0FA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Отчет:</w:t>
      </w:r>
    </w:p>
    <w:p w14:paraId="576D4CF2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Опишите влияние питательных сред на рост микроорганизмов.</w:t>
      </w:r>
    </w:p>
    <w:p w14:paraId="172DCFEF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Сравните результаты для различных сред.</w:t>
      </w:r>
    </w:p>
    <w:p w14:paraId="538ECC81" w14:textId="77777777" w:rsidR="00D90F62" w:rsidRPr="00A202FF" w:rsidRDefault="00D90F62" w:rsidP="00A202F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7-я неделя: Анализ биопленок и микроэкологии</w:t>
      </w:r>
    </w:p>
    <w:p w14:paraId="2848520C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Цель занятия</w:t>
      </w:r>
      <w:proofErr w:type="gramStart"/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Изучить</w:t>
      </w:r>
      <w:proofErr w:type="gramEnd"/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формирование и структуру биопленок.</w:t>
      </w:r>
    </w:p>
    <w:p w14:paraId="79806063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Подготовка:</w:t>
      </w:r>
    </w:p>
    <w:p w14:paraId="4CFEA17D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Ознакомьтесь с методами визуализации биопленок.</w:t>
      </w:r>
    </w:p>
    <w:p w14:paraId="5F86050F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Подготовьте образцы для исследования.</w:t>
      </w:r>
    </w:p>
    <w:p w14:paraId="337D09AF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Процедура:</w:t>
      </w:r>
    </w:p>
    <w:p w14:paraId="5EE9545E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Проведите эксперименты по формированию биопленок.</w:t>
      </w:r>
    </w:p>
    <w:p w14:paraId="3856732A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Используйте микроскопию для анализа структуры биопленок.</w:t>
      </w:r>
    </w:p>
    <w:p w14:paraId="678CE401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Отчет:</w:t>
      </w:r>
    </w:p>
    <w:p w14:paraId="2313DAB9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Оформите результаты в виде рисунков и описаний.</w:t>
      </w:r>
    </w:p>
    <w:p w14:paraId="4BBAB550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Оцените значимость биопленок для микроорганизмов.</w:t>
      </w:r>
    </w:p>
    <w:p w14:paraId="54CA8A30" w14:textId="77777777" w:rsidR="00D90F62" w:rsidRPr="00A202FF" w:rsidRDefault="00D90F62" w:rsidP="00A202F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8-я неделя: Эксперименты с экстремальными условиями</w:t>
      </w:r>
    </w:p>
    <w:p w14:paraId="79244241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Цель занятия</w:t>
      </w:r>
      <w:proofErr w:type="gramStart"/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Оценить</w:t>
      </w:r>
      <w:proofErr w:type="gramEnd"/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адаптацию микроорганизмов к экстремальным условиям.</w:t>
      </w:r>
    </w:p>
    <w:p w14:paraId="7F0EAA40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Подготовка:</w:t>
      </w:r>
    </w:p>
    <w:p w14:paraId="70A65627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Подготовьте среды для экстремальных условий (температура, </w:t>
      </w:r>
      <w:proofErr w:type="spellStart"/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pH</w:t>
      </w:r>
      <w:proofErr w:type="spellEnd"/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соль).</w:t>
      </w:r>
    </w:p>
    <w:p w14:paraId="38440E94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Ознакомьтесь с методами оценки адаптации.</w:t>
      </w:r>
    </w:p>
    <w:p w14:paraId="25F019B6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Процедура:</w:t>
      </w:r>
    </w:p>
    <w:p w14:paraId="07171BB6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Вырастите микроорганизмы при экстремальных условиях.</w:t>
      </w:r>
    </w:p>
    <w:p w14:paraId="1C8EB843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Оцените их рост и жизнеспособность.</w:t>
      </w:r>
    </w:p>
    <w:p w14:paraId="2A3F9D16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Отчет:</w:t>
      </w:r>
    </w:p>
    <w:p w14:paraId="657A180D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Опишите адаптационные механизмы микроорганизмов.</w:t>
      </w:r>
    </w:p>
    <w:p w14:paraId="17F99A5E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Сравните устойчивость разных штаммов.</w:t>
      </w:r>
    </w:p>
    <w:p w14:paraId="5DA3D459" w14:textId="77777777" w:rsidR="00D90F62" w:rsidRPr="00A202FF" w:rsidRDefault="00D90F62" w:rsidP="00A202F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9-я неделя: Фотосинтез у </w:t>
      </w:r>
      <w:proofErr w:type="spellStart"/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фототрофов</w:t>
      </w:r>
      <w:proofErr w:type="spellEnd"/>
    </w:p>
    <w:p w14:paraId="7116501E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Цель занятия</w:t>
      </w:r>
      <w:proofErr w:type="gramStart"/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Измерить</w:t>
      </w:r>
      <w:proofErr w:type="gramEnd"/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фотосинтетическую активность у </w:t>
      </w:r>
      <w:proofErr w:type="spellStart"/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фототрофов</w:t>
      </w:r>
      <w:proofErr w:type="spellEnd"/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00C7D6C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Подготовка:</w:t>
      </w:r>
    </w:p>
    <w:p w14:paraId="7A3448B6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Ознакомьтесь с методами измерения фотосинтетической активности.</w:t>
      </w:r>
    </w:p>
    <w:p w14:paraId="42D65BF7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Подготовьте необходимые инструменты и реагенты.</w:t>
      </w:r>
    </w:p>
    <w:p w14:paraId="3492DEEF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Процедура:</w:t>
      </w:r>
    </w:p>
    <w:p w14:paraId="017F4641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Проведите эксперименты по измерению фотосинтетической активности.</w:t>
      </w:r>
    </w:p>
    <w:p w14:paraId="0AB6CD69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Измерьте эффективность фотосинтеза при различных условиях.</w:t>
      </w:r>
    </w:p>
    <w:p w14:paraId="21F2E58D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Отчет:</w:t>
      </w:r>
    </w:p>
    <w:p w14:paraId="7E5D1E3C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Оформите результаты в виде графиков и таблиц.</w:t>
      </w:r>
    </w:p>
    <w:p w14:paraId="555DDB58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Оцените влияние условий на фотосинтетическую активность.</w:t>
      </w:r>
    </w:p>
    <w:p w14:paraId="0CB4A4A6" w14:textId="77777777" w:rsidR="00D90F62" w:rsidRPr="00A202FF" w:rsidRDefault="00D90F62" w:rsidP="00A202F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10-я неделя: Хемосинтез у </w:t>
      </w:r>
      <w:proofErr w:type="spellStart"/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хемотрофов</w:t>
      </w:r>
      <w:proofErr w:type="spellEnd"/>
    </w:p>
    <w:p w14:paraId="091D3A71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Цель занятия</w:t>
      </w:r>
      <w:proofErr w:type="gramStart"/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Изучить</w:t>
      </w:r>
      <w:proofErr w:type="gramEnd"/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хемосинтетические процессы у микроорганизмов.</w:t>
      </w:r>
    </w:p>
    <w:p w14:paraId="4157B520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Подготовка:</w:t>
      </w:r>
    </w:p>
    <w:p w14:paraId="5CCC6FAE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Ознакомьтесь с методами анализа хемосинтеза.</w:t>
      </w:r>
    </w:p>
    <w:p w14:paraId="29E544FF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Подготовьте реагенты и образцы.</w:t>
      </w:r>
    </w:p>
    <w:p w14:paraId="5B94BBDC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Процедура:</w:t>
      </w:r>
    </w:p>
    <w:p w14:paraId="73F7BCDD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Проведите эксперименты по хемосинтезу.</w:t>
      </w:r>
    </w:p>
    <w:p w14:paraId="0215513E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Измерьте продукцию и потребление веществ.</w:t>
      </w:r>
    </w:p>
    <w:p w14:paraId="06DA5AD2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Отчет:</w:t>
      </w:r>
    </w:p>
    <w:p w14:paraId="01DACC9D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Представьте результаты в таблицах и графиках.</w:t>
      </w:r>
    </w:p>
    <w:p w14:paraId="41E84E7C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Проанализируйте эффективность хемосинтетических процессов.</w:t>
      </w:r>
    </w:p>
    <w:p w14:paraId="0817C31F" w14:textId="77777777" w:rsidR="00D90F62" w:rsidRPr="00A202FF" w:rsidRDefault="00D90F62" w:rsidP="00A202F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11-я неделя: Продукция антибиотиков</w:t>
      </w:r>
    </w:p>
    <w:p w14:paraId="12A53835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Цель занятия</w:t>
      </w:r>
      <w:proofErr w:type="gramStart"/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Выделить</w:t>
      </w:r>
      <w:proofErr w:type="gramEnd"/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протестировать антибиотики из культур микроорганизмов.</w:t>
      </w:r>
    </w:p>
    <w:p w14:paraId="676A08B7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Подготовка:</w:t>
      </w:r>
    </w:p>
    <w:p w14:paraId="69DD4EE9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Ознакомьтесь с методами выделения антибиотиков.</w:t>
      </w:r>
    </w:p>
    <w:p w14:paraId="6A293934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Подготовьте тестовые штаммы для проверки активности.</w:t>
      </w:r>
    </w:p>
    <w:p w14:paraId="4A8463B2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Процедура:</w:t>
      </w:r>
    </w:p>
    <w:p w14:paraId="53F17B67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Выделите антибиотики из культур микроорганизмов.</w:t>
      </w:r>
    </w:p>
    <w:p w14:paraId="72181327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Проверьте их активность с помощью тестов на чувствительность.</w:t>
      </w:r>
    </w:p>
    <w:p w14:paraId="20A3BF39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Отчет:</w:t>
      </w:r>
    </w:p>
    <w:p w14:paraId="44EBB184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Оформите результаты тестов на активность антибиотиков.</w:t>
      </w:r>
    </w:p>
    <w:p w14:paraId="2105FD8E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Сделайте выводы о их эффективности.</w:t>
      </w:r>
    </w:p>
    <w:p w14:paraId="7DDCF9F0" w14:textId="77777777" w:rsidR="00D90F62" w:rsidRPr="00A202FF" w:rsidRDefault="00D90F62" w:rsidP="00A202F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12-я неделя: Биодеградация органических веществ</w:t>
      </w:r>
    </w:p>
    <w:p w14:paraId="216D65B9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Цель занятия</w:t>
      </w:r>
      <w:proofErr w:type="gramStart"/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Исследовать</w:t>
      </w:r>
      <w:proofErr w:type="gramEnd"/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биодеградацию органических веществ микроорганизмами.</w:t>
      </w:r>
    </w:p>
    <w:p w14:paraId="7CE435A8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Подготовка:</w:t>
      </w:r>
    </w:p>
    <w:p w14:paraId="59EB6ADC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Подготовьте образцы органических веществ и культуры микроорганизмов.</w:t>
      </w:r>
    </w:p>
    <w:p w14:paraId="376F6B70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Ознакомьтесь с методами оценки биодеградации.</w:t>
      </w:r>
    </w:p>
    <w:p w14:paraId="487988A5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Процедура:</w:t>
      </w:r>
    </w:p>
    <w:p w14:paraId="797BFD6D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Проведите эксперименты по биодеградации.</w:t>
      </w:r>
    </w:p>
    <w:p w14:paraId="24B6367C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Оцените эффективность разложения органических веществ.</w:t>
      </w:r>
    </w:p>
    <w:p w14:paraId="7D54FE7F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Отчет:</w:t>
      </w:r>
    </w:p>
    <w:p w14:paraId="40B44AF8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Оформите результаты в таблицах и графиках.</w:t>
      </w:r>
    </w:p>
    <w:p w14:paraId="5FACD73F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Сравните эффективность различных микроорганизмов.</w:t>
      </w:r>
    </w:p>
    <w:p w14:paraId="04CA6CD9" w14:textId="77777777" w:rsidR="00D90F62" w:rsidRPr="00A202FF" w:rsidRDefault="00D90F62" w:rsidP="00A202F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13-я неделя: Генная инженерия и модификация микроорганизмов</w:t>
      </w:r>
    </w:p>
    <w:p w14:paraId="64BE75F4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Цель занятия</w:t>
      </w:r>
      <w:proofErr w:type="gramStart"/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Провести</w:t>
      </w:r>
      <w:proofErr w:type="gramEnd"/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генную модификацию микроорганизмов.</w:t>
      </w:r>
    </w:p>
    <w:p w14:paraId="79C00986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Подготовка:</w:t>
      </w:r>
    </w:p>
    <w:p w14:paraId="573A4B7F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Ознакомьтесь с методами трансформации и трансдукции.</w:t>
      </w:r>
    </w:p>
    <w:p w14:paraId="726F1DAD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Подготовьте векторы и клеточные культуры.</w:t>
      </w:r>
    </w:p>
    <w:p w14:paraId="2BD26E2F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Процедура:</w:t>
      </w:r>
    </w:p>
    <w:p w14:paraId="42D9D020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Проведите трансформацию микроорганизмов.</w:t>
      </w:r>
    </w:p>
    <w:p w14:paraId="3912274E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Оцените успешность модификации с помощью тестов на экспрессию.</w:t>
      </w:r>
    </w:p>
    <w:p w14:paraId="087AA059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Отчет:</w:t>
      </w:r>
    </w:p>
    <w:p w14:paraId="636634F8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Оформите результаты трансформации.</w:t>
      </w:r>
    </w:p>
    <w:p w14:paraId="630B089A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Проанализируйте эффективность генной модификации.</w:t>
      </w:r>
    </w:p>
    <w:p w14:paraId="3955D51C" w14:textId="77777777" w:rsidR="00D90F62" w:rsidRPr="00A202FF" w:rsidRDefault="00D90F62" w:rsidP="00A202F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14-я неделя: Исследование устойчивости к антибиотикам</w:t>
      </w:r>
    </w:p>
    <w:p w14:paraId="2CDD72DB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Цель занятия</w:t>
      </w:r>
      <w:proofErr w:type="gramStart"/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Оценить</w:t>
      </w:r>
      <w:proofErr w:type="gramEnd"/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устойчивость микроорганизмов к антибиотикам.</w:t>
      </w:r>
    </w:p>
    <w:p w14:paraId="468C13AD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Подготовка:</w:t>
      </w:r>
    </w:p>
    <w:p w14:paraId="06DB9EB4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Ознакомьтесь с методами тестирования устойчивости.</w:t>
      </w:r>
    </w:p>
    <w:p w14:paraId="3264247A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Подготовьте антибактериальные препараты и </w:t>
      </w:r>
      <w:proofErr w:type="spellStart"/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культуральные</w:t>
      </w:r>
      <w:proofErr w:type="spellEnd"/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среды.</w:t>
      </w:r>
    </w:p>
    <w:p w14:paraId="46D821EE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Процедура:</w:t>
      </w:r>
    </w:p>
    <w:p w14:paraId="6C9A777B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Проведите тесты на устойчивость к антибиотикам.</w:t>
      </w:r>
    </w:p>
    <w:p w14:paraId="7CE6A995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Рассчитайте минимальную ингибирующую концентрацию (MIC).</w:t>
      </w:r>
    </w:p>
    <w:p w14:paraId="3804BBBB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Отчет:</w:t>
      </w:r>
    </w:p>
    <w:p w14:paraId="28A2BF7D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Оформите результаты тестов в таблицах и графиках.</w:t>
      </w:r>
    </w:p>
    <w:p w14:paraId="0698EDFD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Проанализируйте уровни устойчивости и возможные причины.</w:t>
      </w:r>
    </w:p>
    <w:p w14:paraId="33EEB2A4" w14:textId="77777777" w:rsidR="00D90F62" w:rsidRPr="00A202FF" w:rsidRDefault="00D90F62" w:rsidP="00A202F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15-я неделя: Молекулярная физиология микроорганизмов</w:t>
      </w:r>
    </w:p>
    <w:p w14:paraId="67480C1A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Цель занятия</w:t>
      </w:r>
      <w:proofErr w:type="gramStart"/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Исследовать</w:t>
      </w:r>
      <w:proofErr w:type="gramEnd"/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молекулярные аспекты физиологии микроорганизмов.</w:t>
      </w:r>
    </w:p>
    <w:p w14:paraId="52052912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Подготовка:</w:t>
      </w:r>
    </w:p>
    <w:p w14:paraId="2B057966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Ознакомьтесь с методами ПЦР и гель-электрофореза.</w:t>
      </w:r>
    </w:p>
    <w:p w14:paraId="0C0EFA13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Подготовьте образцы и реагенты.</w:t>
      </w:r>
    </w:p>
    <w:p w14:paraId="359C7156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Процедура:</w:t>
      </w:r>
    </w:p>
    <w:p w14:paraId="4DB4C031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Проведите ПЦР и гель-электрофорез для анализа генов и белков.</w:t>
      </w:r>
    </w:p>
    <w:p w14:paraId="2A3DEA60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Оцените уровень экспрессии целевых генов.</w:t>
      </w:r>
    </w:p>
    <w:p w14:paraId="24551ECC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Отчет:</w:t>
      </w:r>
    </w:p>
    <w:p w14:paraId="708B3B3E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Оформите результаты ПЦР и электрофореза.</w:t>
      </w:r>
    </w:p>
    <w:p w14:paraId="286CB023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Проанализируйте данные по экспрессии генов и белков.</w:t>
      </w:r>
    </w:p>
    <w:p w14:paraId="6CADF6DE" w14:textId="77777777" w:rsidR="00D90F62" w:rsidRPr="00A202FF" w:rsidRDefault="00D90F62" w:rsidP="00A202F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16-я неделя: Итоговый проект и обзор</w:t>
      </w:r>
    </w:p>
    <w:p w14:paraId="68E49FC7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Цель занятия</w:t>
      </w:r>
      <w:proofErr w:type="gramStart"/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Подвести</w:t>
      </w:r>
      <w:proofErr w:type="gramEnd"/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итоги лабораторных исследований и представить проект.</w:t>
      </w:r>
    </w:p>
    <w:p w14:paraId="25D27C52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Подготовка:</w:t>
      </w:r>
    </w:p>
    <w:p w14:paraId="16F82644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Подготовьте итоговый проект по выбранной теме.</w:t>
      </w:r>
    </w:p>
    <w:p w14:paraId="48E0B553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Ознакомьтесь с методикой подготовки и защиты проектов.</w:t>
      </w:r>
    </w:p>
    <w:p w14:paraId="6F991AF3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Процедура:</w:t>
      </w:r>
    </w:p>
    <w:p w14:paraId="5FABC866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Подготовьте презентацию и отчет по итогам лабораторных исследований.</w:t>
      </w:r>
    </w:p>
    <w:p w14:paraId="5C33CF17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Представьте проект и обсудите его с коллегами и преподавателем.</w:t>
      </w:r>
    </w:p>
    <w:p w14:paraId="4A9C7D9F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Отчет:</w:t>
      </w:r>
    </w:p>
    <w:p w14:paraId="708C158D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Презентуйте результаты исследования.</w:t>
      </w:r>
    </w:p>
    <w:p w14:paraId="4923A56D" w14:textId="77777777" w:rsidR="00D90F62" w:rsidRPr="00A202FF" w:rsidRDefault="00D90F62" w:rsidP="00142E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Подготовьте финальный отчет с анализом и выводами.</w:t>
      </w:r>
    </w:p>
    <w:p w14:paraId="778E3351" w14:textId="77777777" w:rsidR="00D90F62" w:rsidRPr="00A202FF" w:rsidRDefault="00142EA0" w:rsidP="00A20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3C9D90D7">
          <v:rect id="_x0000_i1033" style="width:0;height:1.5pt" o:hralign="center" o:hrstd="t" o:hr="t" fillcolor="#a0a0a0" stroked="f"/>
        </w:pict>
      </w:r>
    </w:p>
    <w:p w14:paraId="255399C5" w14:textId="77777777" w:rsidR="00D90F62" w:rsidRPr="00A202FF" w:rsidRDefault="00D90F62" w:rsidP="00A20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02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Эти методические указания помогут студентам эффективно подготовиться и провести лабораторные работы, а также правильно оформить и представить результаты своих</w:t>
      </w:r>
    </w:p>
    <w:p w14:paraId="6F503212" w14:textId="77777777" w:rsidR="00142EA0" w:rsidRDefault="00142EA0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67B5" w14:textId="3FDBD391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202FF">
        <w:rPr>
          <w:rFonts w:ascii="Times New Roman" w:hAnsi="Times New Roman" w:cs="Times New Roman"/>
          <w:b/>
          <w:bCs/>
          <w:sz w:val="24"/>
          <w:szCs w:val="24"/>
        </w:rPr>
        <w:t xml:space="preserve">Литература: </w:t>
      </w:r>
      <w:r w:rsidRPr="00A202FF">
        <w:rPr>
          <w:rFonts w:ascii="Times New Roman" w:hAnsi="Times New Roman" w:cs="Times New Roman"/>
          <w:sz w:val="24"/>
          <w:szCs w:val="24"/>
        </w:rPr>
        <w:t>о</w:t>
      </w:r>
      <w:r w:rsidRPr="00A202FF">
        <w:rPr>
          <w:rFonts w:ascii="Times New Roman" w:hAnsi="Times New Roman" w:cs="Times New Roman"/>
          <w:sz w:val="24"/>
          <w:szCs w:val="24"/>
          <w:lang w:val="kk-KZ"/>
        </w:rPr>
        <w:t xml:space="preserve">сновная, дополнительная. </w:t>
      </w:r>
    </w:p>
    <w:p w14:paraId="6E3C5AA0" w14:textId="77777777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202FF">
        <w:rPr>
          <w:rFonts w:ascii="Times New Roman" w:hAnsi="Times New Roman" w:cs="Times New Roman"/>
          <w:b/>
          <w:bCs/>
          <w:sz w:val="24"/>
          <w:szCs w:val="24"/>
        </w:rPr>
        <w:t>Кудряшев</w:t>
      </w:r>
      <w:proofErr w:type="spellEnd"/>
      <w:r w:rsidRPr="00A202FF">
        <w:rPr>
          <w:rFonts w:ascii="Times New Roman" w:hAnsi="Times New Roman" w:cs="Times New Roman"/>
          <w:b/>
          <w:bCs/>
          <w:sz w:val="24"/>
          <w:szCs w:val="24"/>
        </w:rPr>
        <w:t>, П. И.</w:t>
      </w:r>
      <w:r w:rsidRPr="00A202FF">
        <w:rPr>
          <w:rFonts w:ascii="Times New Roman" w:hAnsi="Times New Roman" w:cs="Times New Roman"/>
          <w:bCs/>
          <w:sz w:val="24"/>
          <w:szCs w:val="24"/>
        </w:rPr>
        <w:t xml:space="preserve"> Физиология микроорганизмов: Учебное пособие. – М.: Лань, 2018. – 432 с.</w:t>
      </w:r>
    </w:p>
    <w:p w14:paraId="1C6D9E18" w14:textId="77777777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02FF">
        <w:rPr>
          <w:rFonts w:ascii="Times New Roman" w:hAnsi="Times New Roman" w:cs="Times New Roman"/>
          <w:b/>
          <w:bCs/>
          <w:sz w:val="24"/>
          <w:szCs w:val="24"/>
        </w:rPr>
        <w:t>Медведева, С. Е.</w:t>
      </w:r>
      <w:r w:rsidRPr="00A202FF">
        <w:rPr>
          <w:rFonts w:ascii="Times New Roman" w:hAnsi="Times New Roman" w:cs="Times New Roman"/>
          <w:bCs/>
          <w:sz w:val="24"/>
          <w:szCs w:val="24"/>
        </w:rPr>
        <w:t xml:space="preserve"> Основы физиологии микроорганизмов: учебник. – М.: Просвещение, 2020. – 368 с.</w:t>
      </w:r>
    </w:p>
    <w:p w14:paraId="3456BCD6" w14:textId="77777777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02FF">
        <w:rPr>
          <w:rFonts w:ascii="Times New Roman" w:hAnsi="Times New Roman" w:cs="Times New Roman"/>
          <w:b/>
          <w:bCs/>
          <w:sz w:val="24"/>
          <w:szCs w:val="24"/>
        </w:rPr>
        <w:t>Кольцов, М. П.</w:t>
      </w:r>
      <w:r w:rsidRPr="00A202FF">
        <w:rPr>
          <w:rFonts w:ascii="Times New Roman" w:hAnsi="Times New Roman" w:cs="Times New Roman"/>
          <w:bCs/>
          <w:sz w:val="24"/>
          <w:szCs w:val="24"/>
        </w:rPr>
        <w:t xml:space="preserve"> Физиология бактерий. Теоретические основы и практическое значение. – М.: Наука, 2019. – 416 с.</w:t>
      </w:r>
    </w:p>
    <w:p w14:paraId="7E972778" w14:textId="77777777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02FF">
        <w:rPr>
          <w:rFonts w:ascii="Times New Roman" w:hAnsi="Times New Roman" w:cs="Times New Roman"/>
          <w:b/>
          <w:bCs/>
          <w:sz w:val="24"/>
          <w:szCs w:val="24"/>
        </w:rPr>
        <w:t>Дополнительная</w:t>
      </w:r>
      <w:r w:rsidRPr="00A202F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202FF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Pr="00A202FF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7D21C9C" w14:textId="77777777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202FF">
        <w:rPr>
          <w:rFonts w:ascii="Times New Roman" w:hAnsi="Times New Roman" w:cs="Times New Roman"/>
          <w:b/>
          <w:bCs/>
          <w:sz w:val="24"/>
          <w:szCs w:val="24"/>
          <w:lang w:val="en-US"/>
        </w:rPr>
        <w:t>Brock, T. D., Madigan, M. T.</w:t>
      </w:r>
      <w:r w:rsidRPr="00A202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Brock Biology of Microorganisms. – 15th ed. – San Francisco: Pearson, 2018. – 1152 p.</w:t>
      </w:r>
    </w:p>
    <w:p w14:paraId="22A04372" w14:textId="77777777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A202FF">
        <w:rPr>
          <w:rFonts w:ascii="Times New Roman" w:hAnsi="Times New Roman" w:cs="Times New Roman"/>
          <w:b/>
          <w:bCs/>
          <w:sz w:val="24"/>
          <w:szCs w:val="24"/>
          <w:lang w:val="en-US"/>
        </w:rPr>
        <w:t>Atlas,.</w:t>
      </w:r>
      <w:proofErr w:type="gramEnd"/>
      <w:r w:rsidRPr="00A202F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M.</w:t>
      </w:r>
      <w:r w:rsidRPr="00A202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Principles of Microbiology. – 2nd ed. – McGraw-Hill, 2021. – 944 p.</w:t>
      </w:r>
    </w:p>
    <w:p w14:paraId="79483DC8" w14:textId="77777777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202FF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Stanier, R. Y., Ingraham, J. L., </w:t>
      </w:r>
      <w:proofErr w:type="spellStart"/>
      <w:r w:rsidRPr="00A202FF">
        <w:rPr>
          <w:rFonts w:ascii="Times New Roman" w:hAnsi="Times New Roman" w:cs="Times New Roman"/>
          <w:b/>
          <w:bCs/>
          <w:sz w:val="24"/>
          <w:szCs w:val="24"/>
          <w:lang w:val="en-US"/>
        </w:rPr>
        <w:t>Wheelis</w:t>
      </w:r>
      <w:proofErr w:type="spellEnd"/>
      <w:r w:rsidRPr="00A202FF">
        <w:rPr>
          <w:rFonts w:ascii="Times New Roman" w:hAnsi="Times New Roman" w:cs="Times New Roman"/>
          <w:b/>
          <w:bCs/>
          <w:sz w:val="24"/>
          <w:szCs w:val="24"/>
          <w:lang w:val="en-US"/>
        </w:rPr>
        <w:t>, M. L.</w:t>
      </w:r>
      <w:r w:rsidRPr="00A202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Microbial World. – 5th ed. – Englewood Cliffs: Prentice Hall, 2017. – 742 p.</w:t>
      </w:r>
    </w:p>
    <w:p w14:paraId="63772BE6" w14:textId="77777777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02FF">
        <w:rPr>
          <w:rFonts w:ascii="Times New Roman" w:hAnsi="Times New Roman" w:cs="Times New Roman"/>
          <w:b/>
          <w:bCs/>
          <w:sz w:val="24"/>
          <w:szCs w:val="24"/>
        </w:rPr>
        <w:t>Кудряшов, М. Е.</w:t>
      </w:r>
      <w:r w:rsidRPr="00A202FF">
        <w:rPr>
          <w:rFonts w:ascii="Times New Roman" w:hAnsi="Times New Roman" w:cs="Times New Roman"/>
          <w:bCs/>
          <w:sz w:val="24"/>
          <w:szCs w:val="24"/>
        </w:rPr>
        <w:t xml:space="preserve"> Методы исследования физиологии микроорганизмов: практикум. – М.: Академия, 2021. – 256 с.</w:t>
      </w:r>
    </w:p>
    <w:p w14:paraId="6DDBF556" w14:textId="77777777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202FF">
        <w:rPr>
          <w:rFonts w:ascii="Times New Roman" w:hAnsi="Times New Roman" w:cs="Times New Roman"/>
          <w:b/>
          <w:bCs/>
          <w:sz w:val="24"/>
          <w:szCs w:val="24"/>
          <w:lang w:val="kk-KZ"/>
        </w:rPr>
        <w:t>Исследовательская инфраструктура</w:t>
      </w:r>
    </w:p>
    <w:p w14:paraId="2A5FDBD4" w14:textId="77777777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202FF">
        <w:rPr>
          <w:rFonts w:ascii="Times New Roman" w:hAnsi="Times New Roman" w:cs="Times New Roman"/>
          <w:sz w:val="24"/>
          <w:szCs w:val="24"/>
          <w:lang w:val="kk-KZ"/>
        </w:rPr>
        <w:t>Включает в себя современные лаборатории, оснащенные оборудованием для культивирования и анализа микроорганизмов (инкубаторы, автоклавы, микроскопы, спектрофотометры), системы для проведения молекулярно-биологических и биохимических исследований (ПЦР-амплификаторы, электрофорез, центрифуги), а также компьютерные классы с программным обеспечением для обработки и анализа экспериментальных данных. В инфраструктуру также входят базы данных научных публикаций и доступ к онлайн-ресурсам для расширения возможностей научно-исследовательской работы студентов.</w:t>
      </w:r>
    </w:p>
    <w:p w14:paraId="3A8129F6" w14:textId="77777777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202F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Профессиональные научные базы данных </w:t>
      </w:r>
    </w:p>
    <w:p w14:paraId="083382F6" w14:textId="77777777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2FF">
        <w:rPr>
          <w:rFonts w:ascii="Times New Roman" w:hAnsi="Times New Roman" w:cs="Times New Roman"/>
          <w:b/>
          <w:bCs/>
          <w:sz w:val="24"/>
          <w:szCs w:val="24"/>
        </w:rPr>
        <w:t>Методология исследований:</w:t>
      </w:r>
      <w:r w:rsidRPr="00A202FF">
        <w:rPr>
          <w:rFonts w:ascii="Times New Roman" w:hAnsi="Times New Roman" w:cs="Times New Roman"/>
          <w:sz w:val="24"/>
          <w:szCs w:val="24"/>
        </w:rPr>
        <w:t xml:space="preserve"> Умение разрабатывать и проводить эксперименты по изучению физиологических процессов микроорганизмов, включая подготовку и использование различных методов лабораторного анализа.</w:t>
      </w:r>
    </w:p>
    <w:p w14:paraId="3B33BA82" w14:textId="77777777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2FF">
        <w:rPr>
          <w:rFonts w:ascii="Times New Roman" w:hAnsi="Times New Roman" w:cs="Times New Roman"/>
          <w:b/>
          <w:bCs/>
          <w:sz w:val="24"/>
          <w:szCs w:val="24"/>
        </w:rPr>
        <w:t>Анализ данных:</w:t>
      </w:r>
      <w:r w:rsidRPr="00A202FF">
        <w:rPr>
          <w:rFonts w:ascii="Times New Roman" w:hAnsi="Times New Roman" w:cs="Times New Roman"/>
          <w:sz w:val="24"/>
          <w:szCs w:val="24"/>
        </w:rPr>
        <w:t xml:space="preserve"> Навыки обработки и интерпретации результатов экспериментов, включая использование статистических методов и программного обеспечения для анализа данных.  </w:t>
      </w:r>
    </w:p>
    <w:p w14:paraId="4A86EE55" w14:textId="77777777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2FF">
        <w:rPr>
          <w:rFonts w:ascii="Times New Roman" w:hAnsi="Times New Roman" w:cs="Times New Roman"/>
          <w:b/>
          <w:bCs/>
          <w:sz w:val="24"/>
          <w:szCs w:val="24"/>
        </w:rPr>
        <w:t>Критическое мышление:</w:t>
      </w:r>
      <w:r w:rsidRPr="00A202FF">
        <w:rPr>
          <w:rFonts w:ascii="Times New Roman" w:hAnsi="Times New Roman" w:cs="Times New Roman"/>
          <w:sz w:val="24"/>
          <w:szCs w:val="24"/>
        </w:rPr>
        <w:t xml:space="preserve"> Умение критически оценивать существующие теории и подходы в области физиологии микроорганизмов и предлагать инновационные решения и интерпретации.</w:t>
      </w:r>
    </w:p>
    <w:p w14:paraId="35721C4E" w14:textId="77777777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2FF">
        <w:rPr>
          <w:rFonts w:ascii="Times New Roman" w:hAnsi="Times New Roman" w:cs="Times New Roman"/>
          <w:b/>
          <w:bCs/>
          <w:sz w:val="24"/>
          <w:szCs w:val="24"/>
        </w:rPr>
        <w:t>Командная работа и руководство:</w:t>
      </w:r>
      <w:r w:rsidRPr="00A202FF">
        <w:rPr>
          <w:rFonts w:ascii="Times New Roman" w:hAnsi="Times New Roman" w:cs="Times New Roman"/>
          <w:sz w:val="24"/>
          <w:szCs w:val="24"/>
        </w:rPr>
        <w:t xml:space="preserve"> Навыки эффективного взаимодействия в научных группах, включая руководство СРО и ведение научных дискуссий.</w:t>
      </w:r>
    </w:p>
    <w:p w14:paraId="75B4A59D" w14:textId="77777777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2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426A9A" w14:textId="77777777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2FF">
        <w:rPr>
          <w:rFonts w:ascii="Times New Roman" w:hAnsi="Times New Roman" w:cs="Times New Roman"/>
          <w:b/>
          <w:bCs/>
          <w:sz w:val="24"/>
          <w:szCs w:val="24"/>
        </w:rPr>
        <w:t xml:space="preserve">Интернет-ресурсы </w:t>
      </w:r>
      <w:r w:rsidRPr="00A202FF">
        <w:rPr>
          <w:rFonts w:ascii="Times New Roman" w:hAnsi="Times New Roman" w:cs="Times New Roman"/>
          <w:sz w:val="24"/>
          <w:szCs w:val="24"/>
        </w:rPr>
        <w:t>(не менее 3-5)</w:t>
      </w:r>
    </w:p>
    <w:p w14:paraId="45006572" w14:textId="77777777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A202FF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http://elibrary.kaznu.kz/ru</w:t>
        </w:r>
      </w:hyperlink>
      <w:r w:rsidRPr="00A202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B40958A" w14:textId="77777777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2FF">
        <w:rPr>
          <w:rFonts w:ascii="Times New Roman" w:hAnsi="Times New Roman" w:cs="Times New Roman"/>
          <w:sz w:val="24"/>
          <w:szCs w:val="24"/>
          <w:lang w:val="en-US"/>
        </w:rPr>
        <w:t>MOOC</w:t>
      </w:r>
      <w:r w:rsidRPr="00A202F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202FF">
        <w:rPr>
          <w:rFonts w:ascii="Times New Roman" w:hAnsi="Times New Roman" w:cs="Times New Roman"/>
          <w:sz w:val="24"/>
          <w:szCs w:val="24"/>
        </w:rPr>
        <w:t>видеолекции</w:t>
      </w:r>
      <w:proofErr w:type="spellEnd"/>
      <w:r w:rsidRPr="00A202FF">
        <w:rPr>
          <w:rFonts w:ascii="Times New Roman" w:hAnsi="Times New Roman" w:cs="Times New Roman"/>
          <w:sz w:val="24"/>
          <w:szCs w:val="24"/>
        </w:rPr>
        <w:t xml:space="preserve"> и т.д.</w:t>
      </w:r>
    </w:p>
    <w:p w14:paraId="37B5A1C8" w14:textId="77777777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02FF">
        <w:rPr>
          <w:rFonts w:ascii="Times New Roman" w:hAnsi="Times New Roman" w:cs="Times New Roman"/>
          <w:b/>
          <w:bCs/>
          <w:sz w:val="24"/>
          <w:szCs w:val="24"/>
        </w:rPr>
        <w:t>PubMed</w:t>
      </w:r>
      <w:proofErr w:type="spellEnd"/>
      <w:r w:rsidRPr="00A202FF">
        <w:rPr>
          <w:rFonts w:ascii="Times New Roman" w:hAnsi="Times New Roman" w:cs="Times New Roman"/>
          <w:b/>
          <w:bCs/>
          <w:sz w:val="24"/>
          <w:szCs w:val="24"/>
        </w:rPr>
        <w:t xml:space="preserve"> (pubmed.ncbi.nlm.nih.gov):</w:t>
      </w:r>
      <w:r w:rsidRPr="00A202FF">
        <w:rPr>
          <w:rFonts w:ascii="Times New Roman" w:hAnsi="Times New Roman" w:cs="Times New Roman"/>
          <w:sz w:val="24"/>
          <w:szCs w:val="24"/>
        </w:rPr>
        <w:t xml:space="preserve"> База данных научных публикаций в области биомедицины и смежных дисциплин, включая физиологию микроорганизмов.</w:t>
      </w:r>
    </w:p>
    <w:p w14:paraId="4E0C368B" w14:textId="77777777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2FF">
        <w:rPr>
          <w:rFonts w:ascii="Times New Roman" w:hAnsi="Times New Roman" w:cs="Times New Roman"/>
          <w:b/>
          <w:bCs/>
          <w:sz w:val="24"/>
          <w:szCs w:val="24"/>
        </w:rPr>
        <w:t xml:space="preserve">Google </w:t>
      </w:r>
      <w:proofErr w:type="spellStart"/>
      <w:r w:rsidRPr="00A202FF">
        <w:rPr>
          <w:rFonts w:ascii="Times New Roman" w:hAnsi="Times New Roman" w:cs="Times New Roman"/>
          <w:b/>
          <w:bCs/>
          <w:sz w:val="24"/>
          <w:szCs w:val="24"/>
        </w:rPr>
        <w:t>Scholar</w:t>
      </w:r>
      <w:proofErr w:type="spellEnd"/>
      <w:r w:rsidRPr="00A202FF">
        <w:rPr>
          <w:rFonts w:ascii="Times New Roman" w:hAnsi="Times New Roman" w:cs="Times New Roman"/>
          <w:b/>
          <w:bCs/>
          <w:sz w:val="24"/>
          <w:szCs w:val="24"/>
        </w:rPr>
        <w:t xml:space="preserve"> (scholar.google.com):</w:t>
      </w:r>
      <w:r w:rsidRPr="00A202FF">
        <w:rPr>
          <w:rFonts w:ascii="Times New Roman" w:hAnsi="Times New Roman" w:cs="Times New Roman"/>
          <w:sz w:val="24"/>
          <w:szCs w:val="24"/>
        </w:rPr>
        <w:t xml:space="preserve"> Поисковая система для нахождения научных статей, диссертаций и книг по различным темам, включая микробиологию.</w:t>
      </w:r>
    </w:p>
    <w:p w14:paraId="459557E0" w14:textId="77777777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02FF">
        <w:rPr>
          <w:rFonts w:ascii="Times New Roman" w:hAnsi="Times New Roman" w:cs="Times New Roman"/>
          <w:b/>
          <w:bCs/>
          <w:sz w:val="24"/>
          <w:szCs w:val="24"/>
        </w:rPr>
        <w:t>MicrobeWiki</w:t>
      </w:r>
      <w:proofErr w:type="spellEnd"/>
      <w:r w:rsidRPr="00A202FF">
        <w:rPr>
          <w:rFonts w:ascii="Times New Roman" w:hAnsi="Times New Roman" w:cs="Times New Roman"/>
          <w:b/>
          <w:bCs/>
          <w:sz w:val="24"/>
          <w:szCs w:val="24"/>
        </w:rPr>
        <w:t xml:space="preserve"> (microbewiki.kenyon.edu):</w:t>
      </w:r>
      <w:r w:rsidRPr="00A202FF">
        <w:rPr>
          <w:rFonts w:ascii="Times New Roman" w:hAnsi="Times New Roman" w:cs="Times New Roman"/>
          <w:sz w:val="24"/>
          <w:szCs w:val="24"/>
        </w:rPr>
        <w:t xml:space="preserve"> Онлайн-энциклопедия, предоставляющая информацию о различных микроорганизмах и их физиологии.</w:t>
      </w:r>
    </w:p>
    <w:p w14:paraId="0D58FD00" w14:textId="77777777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2FF">
        <w:rPr>
          <w:rFonts w:ascii="Times New Roman" w:hAnsi="Times New Roman" w:cs="Times New Roman"/>
          <w:b/>
          <w:bCs/>
          <w:sz w:val="24"/>
          <w:szCs w:val="24"/>
        </w:rPr>
        <w:t xml:space="preserve">NCBI (National Center </w:t>
      </w:r>
      <w:proofErr w:type="spellStart"/>
      <w:r w:rsidRPr="00A202FF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A202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02FF">
        <w:rPr>
          <w:rFonts w:ascii="Times New Roman" w:hAnsi="Times New Roman" w:cs="Times New Roman"/>
          <w:b/>
          <w:bCs/>
          <w:sz w:val="24"/>
          <w:szCs w:val="24"/>
        </w:rPr>
        <w:t>Biotechnology</w:t>
      </w:r>
      <w:proofErr w:type="spellEnd"/>
      <w:r w:rsidRPr="00A202FF">
        <w:rPr>
          <w:rFonts w:ascii="Times New Roman" w:hAnsi="Times New Roman" w:cs="Times New Roman"/>
          <w:b/>
          <w:bCs/>
          <w:sz w:val="24"/>
          <w:szCs w:val="24"/>
        </w:rPr>
        <w:t xml:space="preserve"> Information) (</w:t>
      </w:r>
      <w:hyperlink r:id="rId6" w:tgtFrame="_new" w:history="1">
        <w:r w:rsidRPr="00A202FF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www.ncbi.nlm.nih.gov</w:t>
        </w:r>
      </w:hyperlink>
      <w:r w:rsidRPr="00A202FF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A202FF">
        <w:rPr>
          <w:rFonts w:ascii="Times New Roman" w:hAnsi="Times New Roman" w:cs="Times New Roman"/>
          <w:sz w:val="24"/>
          <w:szCs w:val="24"/>
        </w:rPr>
        <w:t xml:space="preserve"> Портал для доступа к различным биологическим базам данных, включая геномные и </w:t>
      </w:r>
      <w:proofErr w:type="spellStart"/>
      <w:r w:rsidRPr="00A202FF">
        <w:rPr>
          <w:rFonts w:ascii="Times New Roman" w:hAnsi="Times New Roman" w:cs="Times New Roman"/>
          <w:sz w:val="24"/>
          <w:szCs w:val="24"/>
        </w:rPr>
        <w:t>протеомные</w:t>
      </w:r>
      <w:proofErr w:type="spellEnd"/>
      <w:r w:rsidRPr="00A202FF">
        <w:rPr>
          <w:rFonts w:ascii="Times New Roman" w:hAnsi="Times New Roman" w:cs="Times New Roman"/>
          <w:sz w:val="24"/>
          <w:szCs w:val="24"/>
        </w:rPr>
        <w:t xml:space="preserve"> ресурсы.</w:t>
      </w:r>
    </w:p>
    <w:p w14:paraId="29EEAD90" w14:textId="77777777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2FF">
        <w:rPr>
          <w:rFonts w:ascii="Times New Roman" w:hAnsi="Times New Roman" w:cs="Times New Roman"/>
          <w:sz w:val="24"/>
          <w:szCs w:val="24"/>
        </w:rPr>
        <w:t xml:space="preserve"> </w:t>
      </w:r>
      <w:r w:rsidRPr="00A202FF">
        <w:rPr>
          <w:rFonts w:ascii="Times New Roman" w:hAnsi="Times New Roman" w:cs="Times New Roman"/>
          <w:b/>
          <w:bCs/>
          <w:sz w:val="24"/>
          <w:szCs w:val="24"/>
        </w:rPr>
        <w:t>JSTOR (</w:t>
      </w:r>
      <w:hyperlink r:id="rId7" w:tgtFrame="_new" w:history="1">
        <w:r w:rsidRPr="00A202FF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www.jstor.org</w:t>
        </w:r>
      </w:hyperlink>
      <w:r w:rsidRPr="00A202FF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A202FF">
        <w:rPr>
          <w:rFonts w:ascii="Times New Roman" w:hAnsi="Times New Roman" w:cs="Times New Roman"/>
          <w:sz w:val="24"/>
          <w:szCs w:val="24"/>
        </w:rPr>
        <w:t xml:space="preserve"> База данных академических журналов и книг, где можно найти статьи по микробиологии и смежным дисциплинам.</w:t>
      </w:r>
    </w:p>
    <w:p w14:paraId="44852882" w14:textId="77777777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02FF">
        <w:rPr>
          <w:rFonts w:ascii="Times New Roman" w:hAnsi="Times New Roman" w:cs="Times New Roman"/>
          <w:b/>
          <w:bCs/>
          <w:sz w:val="24"/>
          <w:szCs w:val="24"/>
        </w:rPr>
        <w:t>ResearchGate</w:t>
      </w:r>
      <w:proofErr w:type="spellEnd"/>
      <w:r w:rsidRPr="00A202FF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hyperlink r:id="rId8" w:tgtFrame="_new" w:history="1">
        <w:r w:rsidRPr="00A202FF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www.researchgate.net</w:t>
        </w:r>
      </w:hyperlink>
      <w:r w:rsidRPr="00A202FF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A202FF">
        <w:rPr>
          <w:rFonts w:ascii="Times New Roman" w:hAnsi="Times New Roman" w:cs="Times New Roman"/>
          <w:sz w:val="24"/>
          <w:szCs w:val="24"/>
        </w:rPr>
        <w:t xml:space="preserve"> Профессиональная социальная сеть для ученых, где можно найти публикации, задать вопросы и обсудить научные темы.</w:t>
      </w:r>
    </w:p>
    <w:p w14:paraId="436FC9BC" w14:textId="77777777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02FF">
        <w:rPr>
          <w:rFonts w:ascii="Times New Roman" w:hAnsi="Times New Roman" w:cs="Times New Roman"/>
          <w:b/>
          <w:bCs/>
          <w:sz w:val="24"/>
          <w:szCs w:val="24"/>
        </w:rPr>
        <w:t>Frontiers</w:t>
      </w:r>
      <w:proofErr w:type="spellEnd"/>
      <w:r w:rsidRPr="00A202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02FF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A202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02FF">
        <w:rPr>
          <w:rFonts w:ascii="Times New Roman" w:hAnsi="Times New Roman" w:cs="Times New Roman"/>
          <w:b/>
          <w:bCs/>
          <w:sz w:val="24"/>
          <w:szCs w:val="24"/>
        </w:rPr>
        <w:t>Microbiology</w:t>
      </w:r>
      <w:proofErr w:type="spellEnd"/>
      <w:r w:rsidRPr="00A202FF">
        <w:rPr>
          <w:rFonts w:ascii="Times New Roman" w:hAnsi="Times New Roman" w:cs="Times New Roman"/>
          <w:b/>
          <w:bCs/>
          <w:sz w:val="24"/>
          <w:szCs w:val="24"/>
        </w:rPr>
        <w:t xml:space="preserve"> (www.frontiersin.org/journals/microbiology):</w:t>
      </w:r>
      <w:r w:rsidRPr="00A202FF">
        <w:rPr>
          <w:rFonts w:ascii="Times New Roman" w:hAnsi="Times New Roman" w:cs="Times New Roman"/>
          <w:sz w:val="24"/>
          <w:szCs w:val="24"/>
        </w:rPr>
        <w:t xml:space="preserve"> Научный журнал с открытым доступом, публикующий статьи по различным аспектам микробиологии, включая физиологию микроорганизмов.</w:t>
      </w:r>
    </w:p>
    <w:p w14:paraId="329B0837" w14:textId="77777777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2FF">
        <w:rPr>
          <w:rFonts w:ascii="Times New Roman" w:hAnsi="Times New Roman" w:cs="Times New Roman"/>
          <w:b/>
          <w:bCs/>
          <w:sz w:val="24"/>
          <w:szCs w:val="24"/>
        </w:rPr>
        <w:t>ScienceDirect</w:t>
      </w:r>
      <w:proofErr w:type="spellEnd"/>
      <w:r w:rsidRPr="00A202FF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hyperlink r:id="rId9" w:tgtFrame="_new" w:history="1">
        <w:r w:rsidRPr="00A202FF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www.sciencedirect.com</w:t>
        </w:r>
      </w:hyperlink>
      <w:r w:rsidRPr="00A202FF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A202FF">
        <w:rPr>
          <w:rFonts w:ascii="Times New Roman" w:hAnsi="Times New Roman" w:cs="Times New Roman"/>
          <w:sz w:val="24"/>
          <w:szCs w:val="24"/>
        </w:rPr>
        <w:t xml:space="preserve"> Платформа для доступа к научным статьям и книгам в области наук о жизни и биомедицины.</w:t>
      </w:r>
    </w:p>
    <w:p w14:paraId="0096F46F" w14:textId="77777777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02FF">
        <w:rPr>
          <w:rFonts w:ascii="Times New Roman" w:hAnsi="Times New Roman" w:cs="Times New Roman"/>
          <w:b/>
          <w:bCs/>
          <w:sz w:val="24"/>
          <w:szCs w:val="24"/>
        </w:rPr>
        <w:t>Biology</w:t>
      </w:r>
      <w:proofErr w:type="spellEnd"/>
      <w:r w:rsidRPr="00A202FF">
        <w:rPr>
          <w:rFonts w:ascii="Times New Roman" w:hAnsi="Times New Roman" w:cs="Times New Roman"/>
          <w:b/>
          <w:bCs/>
          <w:sz w:val="24"/>
          <w:szCs w:val="24"/>
        </w:rPr>
        <w:t xml:space="preserve"> Online (</w:t>
      </w:r>
      <w:hyperlink r:id="rId10" w:tgtFrame="_new" w:history="1">
        <w:r w:rsidRPr="00A202FF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www.biologyonline.com</w:t>
        </w:r>
      </w:hyperlink>
      <w:r w:rsidRPr="00A202FF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A202FF">
        <w:rPr>
          <w:rFonts w:ascii="Times New Roman" w:hAnsi="Times New Roman" w:cs="Times New Roman"/>
          <w:sz w:val="24"/>
          <w:szCs w:val="24"/>
        </w:rPr>
        <w:t xml:space="preserve"> Ресурс для изучения основ биологии и микробиологии, включая учебные материалы и статьи.</w:t>
      </w:r>
    </w:p>
    <w:p w14:paraId="3A2C009E" w14:textId="77777777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209361" w14:textId="77777777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202FF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Программное обеспечение</w:t>
      </w:r>
      <w:r w:rsidRPr="00A202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DC2B759" w14:textId="77777777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202FF">
        <w:rPr>
          <w:rFonts w:ascii="Times New Roman" w:hAnsi="Times New Roman" w:cs="Times New Roman"/>
          <w:sz w:val="24"/>
          <w:szCs w:val="24"/>
          <w:lang w:val="kk-KZ"/>
        </w:rPr>
        <w:lastRenderedPageBreak/>
        <w:t>GraphPad Prism: Программное обеспечение для статистического анализа и графического представления данных, часто используется в биологических и медицинских исследованиях.</w:t>
      </w:r>
    </w:p>
    <w:p w14:paraId="02009346" w14:textId="77777777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202FF">
        <w:rPr>
          <w:rFonts w:ascii="Times New Roman" w:hAnsi="Times New Roman" w:cs="Times New Roman"/>
          <w:sz w:val="24"/>
          <w:szCs w:val="24"/>
          <w:lang w:val="kk-KZ"/>
        </w:rPr>
        <w:t>SPSS (Statistical Package for the Social Sciences): Инструмент для выполнения сложного статистического анализа данных и обработки результатов экспериментов.</w:t>
      </w:r>
    </w:p>
    <w:p w14:paraId="6B1E91E9" w14:textId="77777777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202FF">
        <w:rPr>
          <w:rFonts w:ascii="Times New Roman" w:hAnsi="Times New Roman" w:cs="Times New Roman"/>
          <w:sz w:val="24"/>
          <w:szCs w:val="24"/>
          <w:lang w:val="kk-KZ"/>
        </w:rPr>
        <w:t>RStudio: Среда для работы с языком программирования R, применяемая для статистического анализа и визуализации данных.</w:t>
      </w:r>
    </w:p>
    <w:p w14:paraId="0ED07B4E" w14:textId="77777777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202FF">
        <w:rPr>
          <w:rFonts w:ascii="Times New Roman" w:hAnsi="Times New Roman" w:cs="Times New Roman"/>
          <w:sz w:val="24"/>
          <w:szCs w:val="24"/>
          <w:lang w:val="kk-KZ"/>
        </w:rPr>
        <w:t>BioEdit: Программа для биоинформатического анализа последовательностей ДНК, РНК и белков, включая выравнивание последовательностей и построение филогенетических деревьев.</w:t>
      </w:r>
    </w:p>
    <w:p w14:paraId="6F1719DA" w14:textId="77777777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202FF">
        <w:rPr>
          <w:rFonts w:ascii="Times New Roman" w:hAnsi="Times New Roman" w:cs="Times New Roman"/>
          <w:sz w:val="24"/>
          <w:szCs w:val="24"/>
          <w:lang w:val="kk-KZ"/>
        </w:rPr>
        <w:t>MEGA (Molecular Evolutionary Genetics Analysis): Программное обеспечение для анализа молекулярной эволюции, включающее инструменты для построения филогенетических деревьев.</w:t>
      </w:r>
    </w:p>
    <w:p w14:paraId="6447BB13" w14:textId="77777777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202FF">
        <w:rPr>
          <w:rFonts w:ascii="Times New Roman" w:hAnsi="Times New Roman" w:cs="Times New Roman"/>
          <w:sz w:val="24"/>
          <w:szCs w:val="24"/>
          <w:lang w:val="kk-KZ"/>
        </w:rPr>
        <w:t>BLAST (Basic Local Alignment Search Tool): Веб-интерфейс для поиска сходства между биологическими последовательностями, доступный через NCBI.</w:t>
      </w:r>
    </w:p>
    <w:p w14:paraId="2EE0C3E9" w14:textId="77777777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202FF">
        <w:rPr>
          <w:rFonts w:ascii="Times New Roman" w:hAnsi="Times New Roman" w:cs="Times New Roman"/>
          <w:sz w:val="24"/>
          <w:szCs w:val="24"/>
          <w:lang w:val="kk-KZ"/>
        </w:rPr>
        <w:t>Geneious: Пакет для анализа и аннотации последовательностей ДНК/РНК, клонирования и построения генетических конструкций.</w:t>
      </w:r>
    </w:p>
    <w:p w14:paraId="7FC88CB8" w14:textId="77777777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202FF">
        <w:rPr>
          <w:rFonts w:ascii="Times New Roman" w:hAnsi="Times New Roman" w:cs="Times New Roman"/>
          <w:sz w:val="24"/>
          <w:szCs w:val="24"/>
          <w:lang w:val="kk-KZ"/>
        </w:rPr>
        <w:t>QIAsoft: Программное обеспечение для анализа данных, полученных с использованием продуктов компании QIAGEN, например, для анализа ПЦР и экспрессии генов.</w:t>
      </w:r>
    </w:p>
    <w:p w14:paraId="4BCB6F32" w14:textId="77777777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202FF">
        <w:rPr>
          <w:rFonts w:ascii="Times New Roman" w:hAnsi="Times New Roman" w:cs="Times New Roman"/>
          <w:sz w:val="24"/>
          <w:szCs w:val="24"/>
          <w:lang w:val="kk-KZ"/>
        </w:rPr>
        <w:t>PyMOL: Программа для молекулярной визуализации, полезная для анализа и представления трехмерных структур белков и нуклеиновых кислот.</w:t>
      </w:r>
    </w:p>
    <w:p w14:paraId="5675B0D9" w14:textId="77777777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02FF">
        <w:rPr>
          <w:rFonts w:ascii="Times New Roman" w:hAnsi="Times New Roman" w:cs="Times New Roman"/>
          <w:sz w:val="24"/>
          <w:szCs w:val="24"/>
          <w:lang w:val="kk-KZ"/>
        </w:rPr>
        <w:t>ChemDraw: Инструмент для рисования химических структур и реакций, полезный для создания схем и иллюстраций в научных публикациях.</w:t>
      </w:r>
    </w:p>
    <w:p w14:paraId="1B6CE68B" w14:textId="77777777" w:rsid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1F906E" w14:textId="77777777" w:rsid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970106" w14:textId="77777777" w:rsid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DF05BE" w14:textId="77777777" w:rsid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0E4CF2" w14:textId="6F0F167F" w:rsidR="00A202FF" w:rsidRPr="00A202FF" w:rsidRDefault="00A202FF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02FF">
        <w:rPr>
          <w:rFonts w:ascii="Times New Roman" w:hAnsi="Times New Roman" w:cs="Times New Roman"/>
          <w:b/>
          <w:sz w:val="24"/>
          <w:szCs w:val="24"/>
          <w:lang w:val="kk-KZ"/>
        </w:rPr>
        <w:t>Лектор, к.б.н.          __________________________        Ултанбекова Г.Д.</w:t>
      </w:r>
    </w:p>
    <w:p w14:paraId="2B234E20" w14:textId="77777777" w:rsidR="001E3859" w:rsidRPr="00A202FF" w:rsidRDefault="001E3859" w:rsidP="00A20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E3859" w:rsidRPr="00A20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460A4"/>
    <w:multiLevelType w:val="multilevel"/>
    <w:tmpl w:val="A3E6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07ABE"/>
    <w:multiLevelType w:val="multilevel"/>
    <w:tmpl w:val="491C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07A88"/>
    <w:multiLevelType w:val="multilevel"/>
    <w:tmpl w:val="F5DE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83E97"/>
    <w:multiLevelType w:val="multilevel"/>
    <w:tmpl w:val="ED4E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2605A0"/>
    <w:multiLevelType w:val="multilevel"/>
    <w:tmpl w:val="0B52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115D56"/>
    <w:multiLevelType w:val="multilevel"/>
    <w:tmpl w:val="CCA2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131787"/>
    <w:multiLevelType w:val="multilevel"/>
    <w:tmpl w:val="7156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597A10"/>
    <w:multiLevelType w:val="multilevel"/>
    <w:tmpl w:val="1B26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044893"/>
    <w:multiLevelType w:val="multilevel"/>
    <w:tmpl w:val="EE9A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7F4C0A"/>
    <w:multiLevelType w:val="multilevel"/>
    <w:tmpl w:val="C582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2175A2"/>
    <w:multiLevelType w:val="multilevel"/>
    <w:tmpl w:val="3D12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7C392F"/>
    <w:multiLevelType w:val="multilevel"/>
    <w:tmpl w:val="EB44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985E1C"/>
    <w:multiLevelType w:val="multilevel"/>
    <w:tmpl w:val="4FD8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A15712"/>
    <w:multiLevelType w:val="multilevel"/>
    <w:tmpl w:val="32C6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6E7FDF"/>
    <w:multiLevelType w:val="multilevel"/>
    <w:tmpl w:val="AA52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C328DE"/>
    <w:multiLevelType w:val="multilevel"/>
    <w:tmpl w:val="10CA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4"/>
  </w:num>
  <w:num w:numId="4">
    <w:abstractNumId w:val="15"/>
  </w:num>
  <w:num w:numId="5">
    <w:abstractNumId w:val="6"/>
  </w:num>
  <w:num w:numId="6">
    <w:abstractNumId w:val="1"/>
  </w:num>
  <w:num w:numId="7">
    <w:abstractNumId w:val="10"/>
  </w:num>
  <w:num w:numId="8">
    <w:abstractNumId w:val="3"/>
  </w:num>
  <w:num w:numId="9">
    <w:abstractNumId w:val="9"/>
  </w:num>
  <w:num w:numId="10">
    <w:abstractNumId w:val="0"/>
  </w:num>
  <w:num w:numId="11">
    <w:abstractNumId w:val="7"/>
  </w:num>
  <w:num w:numId="12">
    <w:abstractNumId w:val="4"/>
  </w:num>
  <w:num w:numId="13">
    <w:abstractNumId w:val="2"/>
  </w:num>
  <w:num w:numId="14">
    <w:abstractNumId w:val="13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FB2"/>
    <w:rsid w:val="00142EA0"/>
    <w:rsid w:val="001E3859"/>
    <w:rsid w:val="00782FB2"/>
    <w:rsid w:val="00A202FF"/>
    <w:rsid w:val="00D9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0B50"/>
  <w15:chartTrackingRefBased/>
  <w15:docId w15:val="{3D12D536-634F-49A6-AB9A-2EBA1159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02F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20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gate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stor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10" Type="http://schemas.openxmlformats.org/officeDocument/2006/relationships/hyperlink" Target="http://www.biologyonlin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iencedirec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1963</Words>
  <Characters>11192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3</cp:revision>
  <dcterms:created xsi:type="dcterms:W3CDTF">2024-09-09T17:39:00Z</dcterms:created>
  <dcterms:modified xsi:type="dcterms:W3CDTF">2024-09-10T17:21:00Z</dcterms:modified>
</cp:coreProperties>
</file>